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6EF7" w:rsidRDefault="009F6F63">
      <w:pPr>
        <w:tabs>
          <w:tab w:val="left" w:pos="993"/>
          <w:tab w:val="left" w:pos="1134"/>
          <w:tab w:val="left" w:pos="1418"/>
        </w:tabs>
        <w:spacing w:line="60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政府采购意向</w:t>
      </w:r>
      <w:r w:rsidR="00D041E3">
        <w:rPr>
          <w:rFonts w:ascii="方正小标宋_GBK" w:eastAsia="方正小标宋_GBK" w:hAnsi="方正小标宋_GBK" w:cs="方正小标宋_GBK" w:hint="eastAsia"/>
          <w:sz w:val="44"/>
          <w:szCs w:val="44"/>
        </w:rPr>
        <w:t>信息</w:t>
      </w:r>
      <w:r w:rsidR="00D041E3">
        <w:rPr>
          <w:rFonts w:ascii="方正小标宋_GBK" w:eastAsia="方正小标宋_GBK" w:hAnsi="方正小标宋_GBK" w:cs="方正小标宋_GBK"/>
          <w:sz w:val="44"/>
          <w:szCs w:val="44"/>
        </w:rPr>
        <w:t>登记表</w:t>
      </w:r>
    </w:p>
    <w:p w:rsidR="00CD6EF7" w:rsidRDefault="00CD6EF7">
      <w:pPr>
        <w:tabs>
          <w:tab w:val="left" w:pos="993"/>
          <w:tab w:val="left" w:pos="1134"/>
          <w:tab w:val="left" w:pos="1418"/>
        </w:tabs>
        <w:spacing w:line="600" w:lineRule="exact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</w:p>
    <w:p w:rsidR="00CD6EF7" w:rsidRDefault="009F6F63">
      <w:pPr>
        <w:tabs>
          <w:tab w:val="left" w:pos="993"/>
          <w:tab w:val="left" w:pos="1134"/>
          <w:tab w:val="left" w:pos="1418"/>
        </w:tabs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为便于供应商及时了解政府采购信息，根据《财政部关于开展政府采购意向公开工作的通知》（财库〔2020〕10号）等有关规定，现将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 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</w:t>
      </w:r>
      <w:r>
        <w:rPr>
          <w:rFonts w:ascii="仿宋_GB2312" w:eastAsia="仿宋_GB2312" w:hAnsi="仿宋_GB2312" w:cs="仿宋_GB2312" w:hint="eastAsia"/>
          <w:sz w:val="32"/>
          <w:szCs w:val="32"/>
        </w:rPr>
        <w:t>（至）</w:t>
      </w:r>
      <w:r>
        <w:rPr>
          <w:rFonts w:ascii="仿宋_GB2312" w:eastAsia="仿宋_GB2312" w:hAnsi="仿宋_GB2312" w:cs="仿宋_GB2312" w:hint="eastAsia"/>
          <w:sz w:val="32"/>
          <w:szCs w:val="32"/>
          <w:u w:val="single"/>
        </w:rPr>
        <w:t xml:space="preserve">   </w:t>
      </w:r>
      <w:r>
        <w:rPr>
          <w:rFonts w:ascii="仿宋_GB2312" w:eastAsia="仿宋_GB2312" w:hAnsi="仿宋_GB2312" w:cs="仿宋_GB2312" w:hint="eastAsia"/>
          <w:sz w:val="32"/>
          <w:szCs w:val="32"/>
        </w:rPr>
        <w:t>月采购意向公开如下：</w:t>
      </w:r>
    </w:p>
    <w:p w:rsidR="00CD6EF7" w:rsidRDefault="00CD6EF7">
      <w:pPr>
        <w:tabs>
          <w:tab w:val="left" w:pos="993"/>
          <w:tab w:val="left" w:pos="1134"/>
          <w:tab w:val="left" w:pos="1418"/>
        </w:tabs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tbl>
      <w:tblPr>
        <w:tblStyle w:val="a4"/>
        <w:tblW w:w="8755" w:type="dxa"/>
        <w:tblLayout w:type="fixed"/>
        <w:tblLook w:val="04A0" w:firstRow="1" w:lastRow="0" w:firstColumn="1" w:lastColumn="0" w:noHBand="0" w:noVBand="1"/>
      </w:tblPr>
      <w:tblGrid>
        <w:gridCol w:w="534"/>
        <w:gridCol w:w="1275"/>
        <w:gridCol w:w="2694"/>
        <w:gridCol w:w="1559"/>
        <w:gridCol w:w="1701"/>
        <w:gridCol w:w="992"/>
      </w:tblGrid>
      <w:tr w:rsidR="00CD6EF7">
        <w:tc>
          <w:tcPr>
            <w:tcW w:w="534" w:type="dxa"/>
            <w:vAlign w:val="center"/>
          </w:tcPr>
          <w:p w:rsidR="00CD6EF7" w:rsidRDefault="009F6F63">
            <w:pPr>
              <w:tabs>
                <w:tab w:val="left" w:pos="993"/>
                <w:tab w:val="left" w:pos="1134"/>
                <w:tab w:val="left" w:pos="1418"/>
              </w:tabs>
              <w:spacing w:line="440" w:lineRule="exact"/>
              <w:jc w:val="center"/>
              <w:rPr>
                <w:rFonts w:asciiTheme="majorEastAsia" w:eastAsiaTheme="majorEastAsia" w:hAnsiTheme="majorEastAsia" w:cs="仿宋_GB2312"/>
                <w:b/>
                <w:bCs/>
                <w:sz w:val="24"/>
                <w:szCs w:val="32"/>
              </w:rPr>
            </w:pPr>
            <w:r>
              <w:rPr>
                <w:rFonts w:asciiTheme="majorEastAsia" w:eastAsiaTheme="majorEastAsia" w:hAnsiTheme="majorEastAsia" w:cs="仿宋_GB2312" w:hint="eastAsia"/>
                <w:b/>
                <w:bCs/>
                <w:sz w:val="24"/>
                <w:szCs w:val="32"/>
              </w:rPr>
              <w:t>序号</w:t>
            </w:r>
          </w:p>
        </w:tc>
        <w:tc>
          <w:tcPr>
            <w:tcW w:w="1275" w:type="dxa"/>
            <w:vAlign w:val="center"/>
          </w:tcPr>
          <w:p w:rsidR="00CD6EF7" w:rsidRDefault="009F6F63">
            <w:pPr>
              <w:tabs>
                <w:tab w:val="left" w:pos="993"/>
                <w:tab w:val="left" w:pos="1134"/>
                <w:tab w:val="left" w:pos="1418"/>
              </w:tabs>
              <w:spacing w:line="440" w:lineRule="exact"/>
              <w:jc w:val="center"/>
              <w:rPr>
                <w:rFonts w:asciiTheme="majorEastAsia" w:eastAsiaTheme="majorEastAsia" w:hAnsiTheme="majorEastAsia" w:cs="仿宋_GB2312"/>
                <w:b/>
                <w:bCs/>
                <w:sz w:val="24"/>
                <w:szCs w:val="32"/>
              </w:rPr>
            </w:pPr>
            <w:r>
              <w:rPr>
                <w:rFonts w:asciiTheme="majorEastAsia" w:eastAsiaTheme="majorEastAsia" w:hAnsiTheme="majorEastAsia" w:cs="仿宋_GB2312" w:hint="eastAsia"/>
                <w:b/>
                <w:bCs/>
                <w:sz w:val="24"/>
                <w:szCs w:val="32"/>
              </w:rPr>
              <w:t>采购项目</w:t>
            </w:r>
          </w:p>
          <w:p w:rsidR="00CD6EF7" w:rsidRDefault="009F6F63">
            <w:pPr>
              <w:tabs>
                <w:tab w:val="left" w:pos="993"/>
                <w:tab w:val="left" w:pos="1134"/>
                <w:tab w:val="left" w:pos="1418"/>
              </w:tabs>
              <w:spacing w:line="440" w:lineRule="exact"/>
              <w:jc w:val="center"/>
              <w:rPr>
                <w:rFonts w:asciiTheme="majorEastAsia" w:eastAsiaTheme="majorEastAsia" w:hAnsiTheme="majorEastAsia" w:cs="仿宋_GB2312"/>
                <w:b/>
                <w:bCs/>
                <w:sz w:val="24"/>
                <w:szCs w:val="32"/>
              </w:rPr>
            </w:pPr>
            <w:r>
              <w:rPr>
                <w:rFonts w:asciiTheme="majorEastAsia" w:eastAsiaTheme="majorEastAsia" w:hAnsiTheme="majorEastAsia" w:cs="仿宋_GB2312" w:hint="eastAsia"/>
                <w:b/>
                <w:bCs/>
                <w:sz w:val="24"/>
                <w:szCs w:val="32"/>
              </w:rPr>
              <w:t>名称</w:t>
            </w:r>
          </w:p>
        </w:tc>
        <w:tc>
          <w:tcPr>
            <w:tcW w:w="2694" w:type="dxa"/>
            <w:vAlign w:val="center"/>
          </w:tcPr>
          <w:p w:rsidR="00CD6EF7" w:rsidRDefault="009F6F63">
            <w:pPr>
              <w:tabs>
                <w:tab w:val="left" w:pos="993"/>
                <w:tab w:val="left" w:pos="1134"/>
                <w:tab w:val="left" w:pos="1418"/>
              </w:tabs>
              <w:spacing w:line="440" w:lineRule="exact"/>
              <w:jc w:val="center"/>
              <w:rPr>
                <w:rFonts w:asciiTheme="majorEastAsia" w:eastAsiaTheme="majorEastAsia" w:hAnsiTheme="majorEastAsia" w:cs="仿宋_GB2312"/>
                <w:b/>
                <w:bCs/>
                <w:sz w:val="24"/>
                <w:szCs w:val="32"/>
              </w:rPr>
            </w:pPr>
            <w:r>
              <w:rPr>
                <w:rFonts w:asciiTheme="majorEastAsia" w:eastAsiaTheme="majorEastAsia" w:hAnsiTheme="majorEastAsia" w:cs="仿宋_GB2312" w:hint="eastAsia"/>
                <w:b/>
                <w:bCs/>
                <w:sz w:val="24"/>
                <w:szCs w:val="32"/>
              </w:rPr>
              <w:t>采购需求概况</w:t>
            </w:r>
          </w:p>
        </w:tc>
        <w:tc>
          <w:tcPr>
            <w:tcW w:w="1559" w:type="dxa"/>
            <w:vAlign w:val="center"/>
          </w:tcPr>
          <w:p w:rsidR="00CD6EF7" w:rsidRDefault="009F6F63">
            <w:pPr>
              <w:tabs>
                <w:tab w:val="left" w:pos="993"/>
                <w:tab w:val="left" w:pos="1134"/>
                <w:tab w:val="left" w:pos="1418"/>
              </w:tabs>
              <w:spacing w:line="440" w:lineRule="exact"/>
              <w:jc w:val="center"/>
              <w:rPr>
                <w:rFonts w:asciiTheme="majorEastAsia" w:eastAsiaTheme="majorEastAsia" w:hAnsiTheme="majorEastAsia" w:cs="仿宋_GB2312"/>
                <w:b/>
                <w:bCs/>
                <w:sz w:val="24"/>
                <w:szCs w:val="32"/>
              </w:rPr>
            </w:pPr>
            <w:r>
              <w:rPr>
                <w:rFonts w:asciiTheme="majorEastAsia" w:eastAsiaTheme="majorEastAsia" w:hAnsiTheme="majorEastAsia" w:cs="仿宋_GB2312" w:hint="eastAsia"/>
                <w:b/>
                <w:bCs/>
                <w:sz w:val="24"/>
                <w:szCs w:val="32"/>
              </w:rPr>
              <w:t>预算金额</w:t>
            </w:r>
          </w:p>
          <w:p w:rsidR="00CD6EF7" w:rsidRDefault="009F6F63">
            <w:pPr>
              <w:tabs>
                <w:tab w:val="left" w:pos="993"/>
                <w:tab w:val="left" w:pos="1134"/>
                <w:tab w:val="left" w:pos="1418"/>
              </w:tabs>
              <w:spacing w:line="440" w:lineRule="exact"/>
              <w:jc w:val="center"/>
              <w:rPr>
                <w:rFonts w:asciiTheme="majorEastAsia" w:eastAsiaTheme="majorEastAsia" w:hAnsiTheme="majorEastAsia" w:cs="仿宋_GB2312"/>
                <w:b/>
                <w:bCs/>
                <w:sz w:val="24"/>
                <w:szCs w:val="32"/>
              </w:rPr>
            </w:pPr>
            <w:r>
              <w:rPr>
                <w:rFonts w:asciiTheme="majorEastAsia" w:eastAsiaTheme="majorEastAsia" w:hAnsiTheme="majorEastAsia" w:cs="仿宋_GB2312" w:hint="eastAsia"/>
                <w:b/>
                <w:bCs/>
                <w:sz w:val="24"/>
                <w:szCs w:val="32"/>
              </w:rPr>
              <w:t>（万元）</w:t>
            </w:r>
          </w:p>
        </w:tc>
        <w:tc>
          <w:tcPr>
            <w:tcW w:w="1701" w:type="dxa"/>
            <w:vAlign w:val="center"/>
          </w:tcPr>
          <w:p w:rsidR="00CD6EF7" w:rsidRDefault="009F6F63">
            <w:pPr>
              <w:tabs>
                <w:tab w:val="left" w:pos="993"/>
                <w:tab w:val="left" w:pos="1134"/>
                <w:tab w:val="left" w:pos="1418"/>
              </w:tabs>
              <w:spacing w:line="440" w:lineRule="exact"/>
              <w:jc w:val="center"/>
              <w:rPr>
                <w:rFonts w:asciiTheme="majorEastAsia" w:eastAsiaTheme="majorEastAsia" w:hAnsiTheme="majorEastAsia" w:cs="仿宋_GB2312"/>
                <w:b/>
                <w:bCs/>
                <w:sz w:val="24"/>
                <w:szCs w:val="32"/>
              </w:rPr>
            </w:pPr>
            <w:r>
              <w:rPr>
                <w:rFonts w:asciiTheme="majorEastAsia" w:eastAsiaTheme="majorEastAsia" w:hAnsiTheme="majorEastAsia" w:cs="仿宋_GB2312" w:hint="eastAsia"/>
                <w:b/>
                <w:bCs/>
                <w:sz w:val="24"/>
                <w:szCs w:val="32"/>
              </w:rPr>
              <w:t>预计采购时间</w:t>
            </w:r>
          </w:p>
          <w:p w:rsidR="00CD6EF7" w:rsidRDefault="009F6F63">
            <w:pPr>
              <w:tabs>
                <w:tab w:val="left" w:pos="993"/>
                <w:tab w:val="left" w:pos="1134"/>
                <w:tab w:val="left" w:pos="1418"/>
              </w:tabs>
              <w:spacing w:line="440" w:lineRule="exact"/>
              <w:jc w:val="center"/>
              <w:rPr>
                <w:rFonts w:asciiTheme="majorEastAsia" w:eastAsiaTheme="majorEastAsia" w:hAnsiTheme="majorEastAsia" w:cs="仿宋_GB2312"/>
                <w:b/>
                <w:bCs/>
                <w:sz w:val="24"/>
                <w:szCs w:val="32"/>
              </w:rPr>
            </w:pPr>
            <w:r>
              <w:rPr>
                <w:rFonts w:asciiTheme="majorEastAsia" w:eastAsiaTheme="majorEastAsia" w:hAnsiTheme="majorEastAsia" w:cs="仿宋_GB2312" w:hint="eastAsia"/>
                <w:b/>
                <w:bCs/>
                <w:sz w:val="24"/>
                <w:szCs w:val="32"/>
              </w:rPr>
              <w:t>（填写到月）</w:t>
            </w:r>
          </w:p>
        </w:tc>
        <w:tc>
          <w:tcPr>
            <w:tcW w:w="992" w:type="dxa"/>
            <w:vAlign w:val="center"/>
          </w:tcPr>
          <w:p w:rsidR="00CD6EF7" w:rsidRDefault="009F6F63">
            <w:pPr>
              <w:tabs>
                <w:tab w:val="left" w:pos="993"/>
                <w:tab w:val="left" w:pos="1134"/>
                <w:tab w:val="left" w:pos="1418"/>
              </w:tabs>
              <w:spacing w:line="440" w:lineRule="exact"/>
              <w:jc w:val="center"/>
              <w:rPr>
                <w:rFonts w:asciiTheme="majorEastAsia" w:eastAsiaTheme="majorEastAsia" w:hAnsiTheme="majorEastAsia" w:cs="仿宋_GB2312"/>
                <w:b/>
                <w:bCs/>
                <w:sz w:val="24"/>
                <w:szCs w:val="32"/>
              </w:rPr>
            </w:pPr>
            <w:r>
              <w:rPr>
                <w:rFonts w:asciiTheme="majorEastAsia" w:eastAsiaTheme="majorEastAsia" w:hAnsiTheme="majorEastAsia" w:cs="仿宋_GB2312" w:hint="eastAsia"/>
                <w:b/>
                <w:bCs/>
                <w:sz w:val="24"/>
                <w:szCs w:val="32"/>
              </w:rPr>
              <w:t>备注</w:t>
            </w:r>
          </w:p>
        </w:tc>
      </w:tr>
      <w:tr w:rsidR="00CD6EF7">
        <w:tc>
          <w:tcPr>
            <w:tcW w:w="534" w:type="dxa"/>
            <w:vAlign w:val="center"/>
          </w:tcPr>
          <w:p w:rsidR="00CD6EF7" w:rsidRDefault="00CD6EF7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275" w:type="dxa"/>
            <w:vAlign w:val="center"/>
          </w:tcPr>
          <w:p w:rsidR="00CD6EF7" w:rsidRDefault="009F6F6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填写具体采购项目的名称</w:t>
            </w:r>
          </w:p>
        </w:tc>
        <w:tc>
          <w:tcPr>
            <w:tcW w:w="2694" w:type="dxa"/>
            <w:vAlign w:val="center"/>
          </w:tcPr>
          <w:p w:rsidR="00CD6EF7" w:rsidRDefault="009F6F6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填写采购标的名称，采购标的需实现的主要功能或者目标，采购标的数量，以及采购标的需满足的质量、服务、安全、时限等要求</w:t>
            </w:r>
          </w:p>
        </w:tc>
        <w:tc>
          <w:tcPr>
            <w:tcW w:w="1559" w:type="dxa"/>
            <w:vAlign w:val="center"/>
          </w:tcPr>
          <w:p w:rsidR="00CD6EF7" w:rsidRDefault="00CD6EF7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01" w:type="dxa"/>
            <w:vAlign w:val="center"/>
          </w:tcPr>
          <w:p w:rsidR="00CD6EF7" w:rsidRDefault="00CD6EF7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992" w:type="dxa"/>
            <w:vAlign w:val="center"/>
          </w:tcPr>
          <w:p w:rsidR="00CD6EF7" w:rsidRDefault="009F6F6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其他需要说明的情况</w:t>
            </w:r>
          </w:p>
        </w:tc>
      </w:tr>
      <w:tr w:rsidR="006F71D3" w:rsidTr="005763E4">
        <w:trPr>
          <w:trHeight w:val="686"/>
        </w:trPr>
        <w:tc>
          <w:tcPr>
            <w:tcW w:w="534" w:type="dxa"/>
            <w:vAlign w:val="center"/>
          </w:tcPr>
          <w:p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1</w:t>
            </w:r>
          </w:p>
        </w:tc>
        <w:tc>
          <w:tcPr>
            <w:tcW w:w="1275" w:type="dxa"/>
            <w:vAlign w:val="center"/>
          </w:tcPr>
          <w:p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同济大学四平路校区公共卫生间维修工程</w:t>
            </w:r>
          </w:p>
          <w:p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（工程项目示例）</w:t>
            </w:r>
          </w:p>
        </w:tc>
        <w:tc>
          <w:tcPr>
            <w:tcW w:w="2694" w:type="dxa"/>
            <w:vAlign w:val="center"/>
          </w:tcPr>
          <w:p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逸夫楼、行政楼、基建楼等卫生间修缮改造，内容包括：</w:t>
            </w:r>
            <w:r w:rsidRPr="001C62F1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卫生间、天花、墙体、下水道等进行修缮，天花霉烂修补维修，墙体修补，下水道更改及疏通，门窗维修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。</w:t>
            </w:r>
          </w:p>
          <w:p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卫生间间数：58间，总面积约800平方米。</w:t>
            </w:r>
          </w:p>
          <w:p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工期：约60天</w:t>
            </w:r>
          </w:p>
        </w:tc>
        <w:tc>
          <w:tcPr>
            <w:tcW w:w="1559" w:type="dxa"/>
            <w:vAlign w:val="center"/>
          </w:tcPr>
          <w:p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312.34</w:t>
            </w:r>
          </w:p>
        </w:tc>
        <w:tc>
          <w:tcPr>
            <w:tcW w:w="1701" w:type="dxa"/>
            <w:vAlign w:val="center"/>
          </w:tcPr>
          <w:p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2020.7</w:t>
            </w:r>
          </w:p>
        </w:tc>
        <w:tc>
          <w:tcPr>
            <w:tcW w:w="992" w:type="dxa"/>
          </w:tcPr>
          <w:p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F71D3" w:rsidTr="00F60625">
        <w:trPr>
          <w:trHeight w:val="686"/>
        </w:trPr>
        <w:tc>
          <w:tcPr>
            <w:tcW w:w="534" w:type="dxa"/>
            <w:vAlign w:val="center"/>
          </w:tcPr>
          <w:p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2</w:t>
            </w:r>
          </w:p>
        </w:tc>
        <w:tc>
          <w:tcPr>
            <w:tcW w:w="1275" w:type="dxa"/>
            <w:vAlign w:val="center"/>
          </w:tcPr>
          <w:p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同济大学</w:t>
            </w: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C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楼监控设备采购项目</w:t>
            </w:r>
          </w:p>
          <w:p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（货物项目示例）</w:t>
            </w:r>
          </w:p>
        </w:tc>
        <w:tc>
          <w:tcPr>
            <w:tcW w:w="2694" w:type="dxa"/>
          </w:tcPr>
          <w:p w:rsidR="006F71D3" w:rsidRPr="001C62F1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/>
                <w:sz w:val="24"/>
                <w:szCs w:val="32"/>
              </w:rPr>
              <w:t>C</w:t>
            </w: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楼监控系统设备老化，且已到报废年限，拟新购一批设备，包括：</w:t>
            </w:r>
            <w:r w:rsidRPr="001C62F1"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400万像素超宽动态摄像机120台、400万像素网络红外半球摄像机2台、</w:t>
            </w:r>
            <w:r w:rsidRPr="001C62F1">
              <w:rPr>
                <w:rFonts w:ascii="仿宋_GB2312" w:eastAsia="仿宋_GB2312" w:hAnsi="仿宋_GB2312" w:cs="仿宋_GB2312" w:hint="eastAsia"/>
                <w:sz w:val="24"/>
                <w:szCs w:val="32"/>
              </w:rPr>
              <w:lastRenderedPageBreak/>
              <w:t>星光级红外球2台、综合管理软件1套、46寸拼接屏24台、视频综合平台主机1台、人脸检索分析设备等</w:t>
            </w:r>
          </w:p>
        </w:tc>
        <w:tc>
          <w:tcPr>
            <w:tcW w:w="1559" w:type="dxa"/>
            <w:vAlign w:val="center"/>
          </w:tcPr>
          <w:p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lastRenderedPageBreak/>
              <w:t>400</w:t>
            </w:r>
          </w:p>
        </w:tc>
        <w:tc>
          <w:tcPr>
            <w:tcW w:w="1701" w:type="dxa"/>
            <w:vAlign w:val="center"/>
          </w:tcPr>
          <w:p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2020.8</w:t>
            </w:r>
          </w:p>
        </w:tc>
        <w:tc>
          <w:tcPr>
            <w:tcW w:w="992" w:type="dxa"/>
          </w:tcPr>
          <w:p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  <w:tr w:rsidR="006F71D3">
        <w:trPr>
          <w:trHeight w:val="696"/>
        </w:trPr>
        <w:tc>
          <w:tcPr>
            <w:tcW w:w="534" w:type="dxa"/>
          </w:tcPr>
          <w:p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275" w:type="dxa"/>
          </w:tcPr>
          <w:p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32"/>
              </w:rPr>
              <w:t>……</w:t>
            </w:r>
          </w:p>
        </w:tc>
        <w:tc>
          <w:tcPr>
            <w:tcW w:w="2694" w:type="dxa"/>
          </w:tcPr>
          <w:p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559" w:type="dxa"/>
          </w:tcPr>
          <w:p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1701" w:type="dxa"/>
          </w:tcPr>
          <w:p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  <w:tc>
          <w:tcPr>
            <w:tcW w:w="992" w:type="dxa"/>
          </w:tcPr>
          <w:p w:rsidR="006F71D3" w:rsidRDefault="006F71D3" w:rsidP="006F71D3">
            <w:pPr>
              <w:tabs>
                <w:tab w:val="left" w:pos="993"/>
                <w:tab w:val="left" w:pos="1134"/>
                <w:tab w:val="left" w:pos="1418"/>
              </w:tabs>
              <w:spacing w:line="400" w:lineRule="exact"/>
              <w:rPr>
                <w:rFonts w:ascii="仿宋_GB2312" w:eastAsia="仿宋_GB2312" w:hAnsi="仿宋_GB2312" w:cs="仿宋_GB2312"/>
                <w:sz w:val="24"/>
                <w:szCs w:val="32"/>
              </w:rPr>
            </w:pPr>
          </w:p>
        </w:tc>
      </w:tr>
    </w:tbl>
    <w:p w:rsidR="00CD6EF7" w:rsidRDefault="009F6F63">
      <w:pPr>
        <w:tabs>
          <w:tab w:val="left" w:pos="993"/>
          <w:tab w:val="left" w:pos="1134"/>
          <w:tab w:val="left" w:pos="1418"/>
        </w:tabs>
        <w:spacing w:line="60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本次公开的采购意向是本单位政府采购工作的初步安排，具体采购项目情况以相关采购公告和采购文件为准。</w:t>
      </w:r>
    </w:p>
    <w:p w:rsidR="002D5733" w:rsidRDefault="002D5733">
      <w:pPr>
        <w:tabs>
          <w:tab w:val="left" w:pos="993"/>
          <w:tab w:val="left" w:pos="1134"/>
          <w:tab w:val="left" w:pos="1418"/>
        </w:tabs>
        <w:spacing w:line="600" w:lineRule="exact"/>
        <w:ind w:firstLineChars="300" w:firstLine="960"/>
        <w:jc w:val="right"/>
        <w:rPr>
          <w:rFonts w:ascii="仿宋_GB2312" w:eastAsia="仿宋_GB2312" w:hAnsi="仿宋_GB2312" w:cs="仿宋_GB2312"/>
          <w:sz w:val="32"/>
          <w:szCs w:val="32"/>
        </w:rPr>
      </w:pPr>
    </w:p>
    <w:p w:rsidR="002D5733" w:rsidRDefault="002D5733">
      <w:pPr>
        <w:tabs>
          <w:tab w:val="left" w:pos="993"/>
          <w:tab w:val="left" w:pos="1134"/>
          <w:tab w:val="left" w:pos="1418"/>
        </w:tabs>
        <w:spacing w:line="600" w:lineRule="exact"/>
        <w:ind w:firstLineChars="300" w:firstLine="960"/>
        <w:jc w:val="right"/>
        <w:rPr>
          <w:rFonts w:ascii="仿宋_GB2312" w:eastAsia="仿宋_GB2312" w:hAnsi="仿宋_GB2312" w:cs="仿宋_GB2312"/>
          <w:sz w:val="32"/>
          <w:szCs w:val="32"/>
        </w:rPr>
      </w:pPr>
    </w:p>
    <w:p w:rsidR="002D5733" w:rsidRDefault="005F6C9A" w:rsidP="002D5733">
      <w:pPr>
        <w:tabs>
          <w:tab w:val="left" w:pos="993"/>
          <w:tab w:val="left" w:pos="1134"/>
          <w:tab w:val="left" w:pos="1418"/>
        </w:tabs>
        <w:wordWrap w:val="0"/>
        <w:spacing w:line="600" w:lineRule="exact"/>
        <w:ind w:firstLineChars="300" w:firstLine="960"/>
        <w:jc w:val="righ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单位名称</w:t>
      </w:r>
      <w:r w:rsidR="002D5733">
        <w:rPr>
          <w:rFonts w:ascii="仿宋_GB2312" w:eastAsia="仿宋_GB2312" w:hAnsi="仿宋_GB2312" w:cs="仿宋_GB2312"/>
          <w:sz w:val="32"/>
          <w:szCs w:val="32"/>
        </w:rPr>
        <w:t>：</w:t>
      </w:r>
      <w:r w:rsidR="002D5733"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  <w:r w:rsidR="002D5733">
        <w:rPr>
          <w:rFonts w:ascii="仿宋_GB2312" w:eastAsia="仿宋_GB2312" w:hAnsi="仿宋_GB2312" w:cs="仿宋_GB2312"/>
          <w:sz w:val="32"/>
          <w:szCs w:val="32"/>
        </w:rPr>
        <w:t xml:space="preserve">     </w:t>
      </w:r>
    </w:p>
    <w:p w:rsidR="002D5733" w:rsidRDefault="002D5733" w:rsidP="002D5733">
      <w:pPr>
        <w:tabs>
          <w:tab w:val="left" w:pos="993"/>
          <w:tab w:val="left" w:pos="1134"/>
          <w:tab w:val="left" w:pos="1418"/>
        </w:tabs>
        <w:spacing w:line="600" w:lineRule="exact"/>
        <w:ind w:firstLineChars="300" w:firstLine="960"/>
        <w:jc w:val="right"/>
        <w:rPr>
          <w:rFonts w:ascii="仿宋_GB2312" w:eastAsia="仿宋_GB2312" w:hAnsi="仿宋_GB2312" w:cs="仿宋_GB2312"/>
          <w:sz w:val="32"/>
          <w:szCs w:val="32"/>
        </w:rPr>
      </w:pPr>
      <w:bookmarkStart w:id="0" w:name="_GoBack"/>
      <w:bookmarkEnd w:id="0"/>
    </w:p>
    <w:p w:rsidR="00CD6EF7" w:rsidRDefault="009F6F63" w:rsidP="002D5733">
      <w:pPr>
        <w:tabs>
          <w:tab w:val="left" w:pos="993"/>
          <w:tab w:val="left" w:pos="1134"/>
          <w:tab w:val="left" w:pos="1418"/>
        </w:tabs>
        <w:wordWrap w:val="0"/>
        <w:spacing w:line="600" w:lineRule="exact"/>
        <w:ind w:firstLineChars="300" w:firstLine="960"/>
        <w:jc w:val="righ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年 </w:t>
      </w:r>
      <w:r w:rsidR="002D5733">
        <w:rPr>
          <w:rFonts w:ascii="仿宋_GB2312" w:eastAsia="仿宋_GB2312" w:hAnsi="仿宋_GB2312" w:cs="仿宋_GB2312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月 </w:t>
      </w:r>
      <w:r w:rsidR="002D5733">
        <w:rPr>
          <w:rFonts w:ascii="仿宋_GB2312" w:eastAsia="仿宋_GB2312" w:hAnsi="仿宋_GB2312" w:cs="仿宋_GB2312"/>
          <w:sz w:val="32"/>
          <w:szCs w:val="32"/>
        </w:rPr>
        <w:t xml:space="preserve"> 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日</w:t>
      </w:r>
    </w:p>
    <w:sectPr w:rsidR="00CD6EF7">
      <w:pgSz w:w="11906" w:h="16838"/>
      <w:pgMar w:top="1440" w:right="1803" w:bottom="1440" w:left="1803" w:header="851" w:footer="992" w:gutter="0"/>
      <w:cols w:space="0"/>
      <w:docGrid w:type="lines" w:linePitch="31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5461" w:rsidRDefault="00EB5461" w:rsidP="002D5733">
      <w:r>
        <w:separator/>
      </w:r>
    </w:p>
  </w:endnote>
  <w:endnote w:type="continuationSeparator" w:id="0">
    <w:p w:rsidR="00EB5461" w:rsidRDefault="00EB5461" w:rsidP="002D5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altName w:val="Arial Unicode MS"/>
    <w:charset w:val="86"/>
    <w:family w:val="script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5461" w:rsidRDefault="00EB5461" w:rsidP="002D5733">
      <w:r>
        <w:separator/>
      </w:r>
    </w:p>
  </w:footnote>
  <w:footnote w:type="continuationSeparator" w:id="0">
    <w:p w:rsidR="00EB5461" w:rsidRDefault="00EB5461" w:rsidP="002D573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6EF7"/>
    <w:rsid w:val="00206FAC"/>
    <w:rsid w:val="002D5733"/>
    <w:rsid w:val="005F6C9A"/>
    <w:rsid w:val="006F71D3"/>
    <w:rsid w:val="00896A46"/>
    <w:rsid w:val="009F6F63"/>
    <w:rsid w:val="00CD6EF7"/>
    <w:rsid w:val="00D041E3"/>
    <w:rsid w:val="00EB5461"/>
    <w:rsid w:val="00F66CA1"/>
    <w:rsid w:val="0C6B5737"/>
    <w:rsid w:val="0EAF02B5"/>
    <w:rsid w:val="30523320"/>
    <w:rsid w:val="4E9F5965"/>
    <w:rsid w:val="5B4B1C53"/>
    <w:rsid w:val="70FC7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B6EE8F5"/>
  <w15:docId w15:val="{94FC229F-C3E8-40EF-BBEE-F3467B356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a4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rsid w:val="002D57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sid w:val="002D5733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303</Words>
  <Characters>316</Characters>
  <Application>Microsoft Office Word</Application>
  <DocSecurity>0</DocSecurity>
  <Lines>63</Lines>
  <Paragraphs>44</Paragraphs>
  <ScaleCrop>false</ScaleCrop>
  <Company/>
  <LinksUpToDate>false</LinksUpToDate>
  <CharactersWithSpaces>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附：政府采购意向公开参考文本</dc:title>
  <dc:creator>may</dc:creator>
  <cp:lastModifiedBy>何晓明</cp:lastModifiedBy>
  <cp:revision>5</cp:revision>
  <dcterms:created xsi:type="dcterms:W3CDTF">2020-02-24T08:15:00Z</dcterms:created>
  <dcterms:modified xsi:type="dcterms:W3CDTF">2020-05-25T08:25:00Z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