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079F9" w14:textId="77777777"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政府采购意向</w:t>
      </w:r>
      <w:r w:rsidR="00D041E3">
        <w:rPr>
          <w:rFonts w:ascii="方正小标宋_GBK" w:eastAsia="方正小标宋_GBK" w:hAnsi="方正小标宋_GBK" w:cs="方正小标宋_GBK" w:hint="eastAsia"/>
          <w:sz w:val="44"/>
          <w:szCs w:val="44"/>
        </w:rPr>
        <w:t>信息</w:t>
      </w:r>
      <w:r w:rsidR="00D041E3">
        <w:rPr>
          <w:rFonts w:ascii="方正小标宋_GBK" w:eastAsia="方正小标宋_GBK" w:hAnsi="方正小标宋_GBK" w:cs="方正小标宋_GBK"/>
          <w:sz w:val="44"/>
          <w:szCs w:val="44"/>
        </w:rPr>
        <w:t>登记表</w:t>
      </w:r>
    </w:p>
    <w:p w14:paraId="36343F11" w14:textId="77777777" w:rsidR="00CD6EF7" w:rsidRDefault="00CD6EF7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0D644173" w14:textId="77777777"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为便于供应商及时了解政府采购信息，根据《财政部关于开展政府采购意向公开工作的通知》（财库〔2020〕10号）等有关规定，现将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（至）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月采购意向公开如下：</w:t>
      </w:r>
    </w:p>
    <w:p w14:paraId="5A2F9D30" w14:textId="77777777" w:rsidR="00CD6EF7" w:rsidRDefault="00CD6EF7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4"/>
        <w:tblW w:w="8755" w:type="dxa"/>
        <w:tblLayout w:type="fixed"/>
        <w:tblLook w:val="04A0" w:firstRow="1" w:lastRow="0" w:firstColumn="1" w:lastColumn="0" w:noHBand="0" w:noVBand="1"/>
      </w:tblPr>
      <w:tblGrid>
        <w:gridCol w:w="534"/>
        <w:gridCol w:w="1275"/>
        <w:gridCol w:w="2694"/>
        <w:gridCol w:w="1559"/>
        <w:gridCol w:w="1701"/>
        <w:gridCol w:w="992"/>
      </w:tblGrid>
      <w:tr w:rsidR="00CD6EF7" w14:paraId="18755646" w14:textId="77777777">
        <w:tc>
          <w:tcPr>
            <w:tcW w:w="534" w:type="dxa"/>
            <w:vAlign w:val="center"/>
          </w:tcPr>
          <w:p w14:paraId="6FAE0E0E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序号</w:t>
            </w:r>
          </w:p>
        </w:tc>
        <w:tc>
          <w:tcPr>
            <w:tcW w:w="1275" w:type="dxa"/>
            <w:vAlign w:val="center"/>
          </w:tcPr>
          <w:p w14:paraId="035E2434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采购项目</w:t>
            </w:r>
          </w:p>
          <w:p w14:paraId="4D9F8EC5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名称</w:t>
            </w:r>
          </w:p>
        </w:tc>
        <w:tc>
          <w:tcPr>
            <w:tcW w:w="2694" w:type="dxa"/>
            <w:vAlign w:val="center"/>
          </w:tcPr>
          <w:p w14:paraId="7D34F806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采购需求概况</w:t>
            </w:r>
          </w:p>
        </w:tc>
        <w:tc>
          <w:tcPr>
            <w:tcW w:w="1559" w:type="dxa"/>
            <w:vAlign w:val="center"/>
          </w:tcPr>
          <w:p w14:paraId="741C03ED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预算金额</w:t>
            </w:r>
          </w:p>
          <w:p w14:paraId="71CF7DC7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（万元）</w:t>
            </w:r>
          </w:p>
        </w:tc>
        <w:tc>
          <w:tcPr>
            <w:tcW w:w="1701" w:type="dxa"/>
            <w:vAlign w:val="center"/>
          </w:tcPr>
          <w:p w14:paraId="40191DAD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预计采购时间</w:t>
            </w:r>
          </w:p>
          <w:p w14:paraId="1E943C5C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（填写到月）</w:t>
            </w:r>
          </w:p>
        </w:tc>
        <w:tc>
          <w:tcPr>
            <w:tcW w:w="992" w:type="dxa"/>
            <w:vAlign w:val="center"/>
          </w:tcPr>
          <w:p w14:paraId="37DC45FA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备注</w:t>
            </w:r>
          </w:p>
        </w:tc>
      </w:tr>
      <w:tr w:rsidR="00CD6EF7" w14:paraId="572C14D9" w14:textId="77777777">
        <w:tc>
          <w:tcPr>
            <w:tcW w:w="534" w:type="dxa"/>
            <w:vAlign w:val="center"/>
          </w:tcPr>
          <w:p w14:paraId="687B75B9" w14:textId="77777777"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6360202F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填写具体采购项目的名称</w:t>
            </w:r>
          </w:p>
        </w:tc>
        <w:tc>
          <w:tcPr>
            <w:tcW w:w="2694" w:type="dxa"/>
            <w:vAlign w:val="center"/>
          </w:tcPr>
          <w:p w14:paraId="79BF8D14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填写采购标的名称，采购标的需实现的主要功能或者目标，采购标的数量，以及采购标的需满足的质量、服务、安全、时限等要求</w:t>
            </w:r>
          </w:p>
        </w:tc>
        <w:tc>
          <w:tcPr>
            <w:tcW w:w="1559" w:type="dxa"/>
            <w:vAlign w:val="center"/>
          </w:tcPr>
          <w:p w14:paraId="44942895" w14:textId="77777777"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02E5C0C3" w14:textId="77777777"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4320AA25" w14:textId="77777777"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其他需要说明的情况</w:t>
            </w:r>
          </w:p>
        </w:tc>
      </w:tr>
      <w:tr w:rsidR="006F71D3" w14:paraId="2DA8452E" w14:textId="77777777" w:rsidTr="005763E4">
        <w:trPr>
          <w:trHeight w:val="686"/>
        </w:trPr>
        <w:tc>
          <w:tcPr>
            <w:tcW w:w="534" w:type="dxa"/>
            <w:vAlign w:val="center"/>
          </w:tcPr>
          <w:p w14:paraId="5128BDA5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1275" w:type="dxa"/>
            <w:vAlign w:val="center"/>
          </w:tcPr>
          <w:p w14:paraId="2300439A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同济大学四平路校区公共卫生间维修工程</w:t>
            </w:r>
          </w:p>
          <w:p w14:paraId="5C2E2A8F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（工程项目示例）</w:t>
            </w:r>
          </w:p>
        </w:tc>
        <w:tc>
          <w:tcPr>
            <w:tcW w:w="2694" w:type="dxa"/>
            <w:vAlign w:val="center"/>
          </w:tcPr>
          <w:p w14:paraId="722391F4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逸夫楼、行政楼、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基建楼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等卫生间修缮改造，内容包括：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卫生间、天花、墙体、下水道等进行修缮，天花霉烂修补维修，墙体修补，下水道更改及疏通，门窗维修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。</w:t>
            </w:r>
          </w:p>
          <w:p w14:paraId="59A32DF5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卫生间间数：58间，总面积约800平方米。</w:t>
            </w:r>
          </w:p>
          <w:p w14:paraId="6426F4A1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工期：约60天</w:t>
            </w:r>
          </w:p>
        </w:tc>
        <w:tc>
          <w:tcPr>
            <w:tcW w:w="1559" w:type="dxa"/>
            <w:vAlign w:val="center"/>
          </w:tcPr>
          <w:p w14:paraId="4583C285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312.34</w:t>
            </w:r>
          </w:p>
        </w:tc>
        <w:tc>
          <w:tcPr>
            <w:tcW w:w="1701" w:type="dxa"/>
            <w:vAlign w:val="center"/>
          </w:tcPr>
          <w:p w14:paraId="6ACA2FB9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2020.7</w:t>
            </w:r>
          </w:p>
        </w:tc>
        <w:tc>
          <w:tcPr>
            <w:tcW w:w="992" w:type="dxa"/>
          </w:tcPr>
          <w:p w14:paraId="6995AA04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F71D3" w14:paraId="5ACCDDBB" w14:textId="77777777" w:rsidTr="00F60625">
        <w:trPr>
          <w:trHeight w:val="686"/>
        </w:trPr>
        <w:tc>
          <w:tcPr>
            <w:tcW w:w="534" w:type="dxa"/>
            <w:vAlign w:val="center"/>
          </w:tcPr>
          <w:p w14:paraId="2B72B481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1275" w:type="dxa"/>
            <w:vAlign w:val="center"/>
          </w:tcPr>
          <w:p w14:paraId="6A837494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同济大学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C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楼监控设备采购项目</w:t>
            </w:r>
          </w:p>
          <w:p w14:paraId="501C490D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（货物项目示例）</w:t>
            </w:r>
          </w:p>
        </w:tc>
        <w:tc>
          <w:tcPr>
            <w:tcW w:w="2694" w:type="dxa"/>
          </w:tcPr>
          <w:p w14:paraId="682B5827" w14:textId="77777777" w:rsidR="006F71D3" w:rsidRPr="001C62F1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C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楼监控系统设备老化，且已到报废年限，拟新购一批设备，包括：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400</w:t>
            </w:r>
            <w:proofErr w:type="gramStart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万像</w:t>
            </w:r>
            <w:proofErr w:type="gramEnd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素超宽动态摄像机120台、400</w:t>
            </w:r>
            <w:proofErr w:type="gramStart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万像素网络</w:t>
            </w:r>
            <w:proofErr w:type="gramEnd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红外半球摄像机2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lastRenderedPageBreak/>
              <w:t>台、</w:t>
            </w:r>
            <w:proofErr w:type="gramStart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星光级红外球</w:t>
            </w:r>
            <w:proofErr w:type="gramEnd"/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2台、综合管理软件1套、46寸拼接屏24台、视频综合平台主机1台、人脸检索分析设备等</w:t>
            </w:r>
          </w:p>
        </w:tc>
        <w:tc>
          <w:tcPr>
            <w:tcW w:w="1559" w:type="dxa"/>
            <w:vAlign w:val="center"/>
          </w:tcPr>
          <w:p w14:paraId="61E1C79A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lastRenderedPageBreak/>
              <w:t>400</w:t>
            </w:r>
          </w:p>
        </w:tc>
        <w:tc>
          <w:tcPr>
            <w:tcW w:w="1701" w:type="dxa"/>
            <w:vAlign w:val="center"/>
          </w:tcPr>
          <w:p w14:paraId="2DB34D51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2020.8</w:t>
            </w:r>
          </w:p>
        </w:tc>
        <w:tc>
          <w:tcPr>
            <w:tcW w:w="992" w:type="dxa"/>
          </w:tcPr>
          <w:p w14:paraId="52A9E541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F71D3" w14:paraId="0B386804" w14:textId="77777777">
        <w:trPr>
          <w:trHeight w:val="696"/>
        </w:trPr>
        <w:tc>
          <w:tcPr>
            <w:tcW w:w="534" w:type="dxa"/>
          </w:tcPr>
          <w:p w14:paraId="00633717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</w:tcPr>
          <w:p w14:paraId="79450CE6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2694" w:type="dxa"/>
          </w:tcPr>
          <w:p w14:paraId="690CBF73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9" w:type="dxa"/>
          </w:tcPr>
          <w:p w14:paraId="29199C95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</w:tcPr>
          <w:p w14:paraId="5698D8FE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</w:tcPr>
          <w:p w14:paraId="40C97272" w14:textId="77777777"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</w:tbl>
    <w:p w14:paraId="0DFB2AD0" w14:textId="77777777"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本次公开的采购意向是本单位政府采购工作的初步安排，具体采购项目情况以相关采购公告和采购文件为准。</w:t>
      </w:r>
    </w:p>
    <w:p w14:paraId="77A61A5E" w14:textId="77777777" w:rsidR="002D5733" w:rsidRDefault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14:paraId="3A4E79D1" w14:textId="77777777" w:rsidR="002D5733" w:rsidRDefault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14:paraId="6FA40F87" w14:textId="77777777" w:rsidR="002D5733" w:rsidRDefault="005F6C9A" w:rsidP="002D5733">
      <w:pPr>
        <w:tabs>
          <w:tab w:val="left" w:pos="993"/>
          <w:tab w:val="left" w:pos="1134"/>
          <w:tab w:val="left" w:pos="1418"/>
        </w:tabs>
        <w:wordWrap w:val="0"/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</w:t>
      </w:r>
      <w:r w:rsidR="002D5733">
        <w:rPr>
          <w:rFonts w:ascii="仿宋_GB2312" w:eastAsia="仿宋_GB2312" w:hAnsi="仿宋_GB2312" w:cs="仿宋_GB2312"/>
          <w:sz w:val="32"/>
          <w:szCs w:val="32"/>
        </w:rPr>
        <w:t>：</w:t>
      </w:r>
      <w:r w:rsidR="002D5733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   </w:t>
      </w:r>
    </w:p>
    <w:p w14:paraId="03F4AEA0" w14:textId="77777777" w:rsidR="002D5733" w:rsidRDefault="002D5733" w:rsidP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14:paraId="5CDBD7E9" w14:textId="78048F2A" w:rsidR="00CD6EF7" w:rsidRDefault="009F6F63" w:rsidP="002D5733">
      <w:pPr>
        <w:tabs>
          <w:tab w:val="left" w:pos="993"/>
          <w:tab w:val="left" w:pos="1134"/>
          <w:tab w:val="left" w:pos="1418"/>
        </w:tabs>
        <w:wordWrap w:val="0"/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年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月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日</w:t>
      </w:r>
    </w:p>
    <w:p w14:paraId="4BF4D686" w14:textId="0AD6A960" w:rsidR="00717C86" w:rsidRDefault="00717C86" w:rsidP="00717C86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14:paraId="682C816B" w14:textId="6769FDAE" w:rsidR="00717C86" w:rsidRDefault="00717C86" w:rsidP="00717C86">
      <w:pPr>
        <w:tabs>
          <w:tab w:val="left" w:pos="993"/>
          <w:tab w:val="left" w:pos="1134"/>
          <w:tab w:val="left" w:pos="1418"/>
        </w:tabs>
        <w:spacing w:line="600" w:lineRule="exact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 w:rsidRPr="00717C86">
        <w:rPr>
          <w:rFonts w:cs="Arial" w:hint="eastAsia"/>
          <w:color w:val="000000"/>
          <w:sz w:val="23"/>
          <w:szCs w:val="21"/>
        </w:rPr>
        <w:t>说明：</w:t>
      </w:r>
      <w:r>
        <w:rPr>
          <w:rFonts w:cs="Arial" w:hint="eastAsia"/>
          <w:color w:val="000000"/>
          <w:sz w:val="23"/>
          <w:szCs w:val="21"/>
        </w:rPr>
        <w:t>根据财政部《关于开展政府采购意向公开工作的通知》（财库〔</w:t>
      </w:r>
      <w:r>
        <w:rPr>
          <w:rFonts w:ascii="微软雅黑" w:eastAsia="微软雅黑" w:hAnsi="微软雅黑" w:cs="Arial" w:hint="eastAsia"/>
          <w:color w:val="000000"/>
          <w:sz w:val="23"/>
          <w:szCs w:val="21"/>
        </w:rPr>
        <w:t>2020</w:t>
      </w:r>
      <w:r>
        <w:rPr>
          <w:rFonts w:cs="Arial" w:hint="eastAsia"/>
          <w:color w:val="000000"/>
          <w:sz w:val="23"/>
          <w:szCs w:val="21"/>
        </w:rPr>
        <w:t>〕</w:t>
      </w:r>
      <w:r>
        <w:rPr>
          <w:rFonts w:ascii="微软雅黑" w:eastAsia="微软雅黑" w:hAnsi="微软雅黑" w:cs="Arial" w:hint="eastAsia"/>
          <w:color w:val="000000"/>
          <w:sz w:val="23"/>
          <w:szCs w:val="21"/>
        </w:rPr>
        <w:t>10</w:t>
      </w:r>
      <w:r>
        <w:rPr>
          <w:rFonts w:cs="Arial" w:hint="eastAsia"/>
          <w:color w:val="000000"/>
          <w:sz w:val="23"/>
          <w:szCs w:val="21"/>
        </w:rPr>
        <w:t>号）的</w:t>
      </w:r>
      <w:r w:rsidR="00F837D0">
        <w:rPr>
          <w:rFonts w:cs="Arial" w:hint="eastAsia"/>
          <w:color w:val="000000"/>
          <w:sz w:val="23"/>
          <w:szCs w:val="21"/>
        </w:rPr>
        <w:t>规定</w:t>
      </w:r>
      <w:r>
        <w:rPr>
          <w:rFonts w:cs="Arial" w:hint="eastAsia"/>
          <w:color w:val="000000"/>
          <w:sz w:val="23"/>
          <w:szCs w:val="21"/>
        </w:rPr>
        <w:t>，采购预算</w:t>
      </w:r>
      <w:r>
        <w:rPr>
          <w:rFonts w:cs="Arial" w:hint="eastAsia"/>
          <w:color w:val="000000"/>
          <w:sz w:val="23"/>
          <w:szCs w:val="21"/>
        </w:rPr>
        <w:t>达到</w:t>
      </w:r>
      <w:r>
        <w:rPr>
          <w:rFonts w:cs="Arial" w:hint="eastAsia"/>
          <w:color w:val="000000"/>
          <w:sz w:val="23"/>
          <w:szCs w:val="21"/>
        </w:rPr>
        <w:t>政府采购限额标准（货物与服务项目</w:t>
      </w:r>
      <w:r>
        <w:rPr>
          <w:rFonts w:ascii="微软雅黑" w:eastAsia="微软雅黑" w:hAnsi="微软雅黑" w:cs="Arial" w:hint="eastAsia"/>
          <w:color w:val="000000"/>
          <w:sz w:val="23"/>
          <w:szCs w:val="21"/>
        </w:rPr>
        <w:t>100</w:t>
      </w:r>
      <w:r>
        <w:rPr>
          <w:rFonts w:cs="Arial" w:hint="eastAsia"/>
          <w:color w:val="000000"/>
          <w:sz w:val="23"/>
          <w:szCs w:val="21"/>
        </w:rPr>
        <w:t>万元人民币，工程项目</w:t>
      </w:r>
      <w:r>
        <w:rPr>
          <w:rFonts w:ascii="微软雅黑" w:eastAsia="微软雅黑" w:hAnsi="微软雅黑" w:cs="Arial" w:hint="eastAsia"/>
          <w:color w:val="000000"/>
          <w:sz w:val="23"/>
          <w:szCs w:val="21"/>
        </w:rPr>
        <w:t>120</w:t>
      </w:r>
      <w:r>
        <w:rPr>
          <w:rFonts w:cs="Arial" w:hint="eastAsia"/>
          <w:color w:val="000000"/>
          <w:sz w:val="23"/>
          <w:szCs w:val="21"/>
        </w:rPr>
        <w:t>万元人民币）的项目，应按规定公开采购意向。原则上不得晚于采购活动</w:t>
      </w:r>
      <w:r>
        <w:rPr>
          <w:rFonts w:cs="Arial" w:hint="eastAsia"/>
          <w:color w:val="000000"/>
          <w:sz w:val="23"/>
          <w:szCs w:val="21"/>
        </w:rPr>
        <w:t>（发布采购公告）</w:t>
      </w:r>
      <w:r>
        <w:rPr>
          <w:rFonts w:cs="Arial" w:hint="eastAsia"/>
          <w:color w:val="000000"/>
          <w:sz w:val="23"/>
          <w:szCs w:val="21"/>
        </w:rPr>
        <w:t>开始前</w:t>
      </w:r>
      <w:r>
        <w:rPr>
          <w:rFonts w:ascii="微软雅黑" w:eastAsia="微软雅黑" w:hAnsi="微软雅黑" w:cs="Arial" w:hint="eastAsia"/>
          <w:color w:val="000000"/>
          <w:sz w:val="23"/>
          <w:szCs w:val="21"/>
        </w:rPr>
        <w:t>30</w:t>
      </w:r>
      <w:r>
        <w:rPr>
          <w:rFonts w:cs="Arial" w:hint="eastAsia"/>
          <w:color w:val="000000"/>
          <w:sz w:val="23"/>
          <w:szCs w:val="21"/>
        </w:rPr>
        <w:t>日。</w:t>
      </w:r>
    </w:p>
    <w:sectPr w:rsidR="00717C86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D1077" w14:textId="77777777" w:rsidR="00100CC1" w:rsidRDefault="00100CC1" w:rsidP="002D5733">
      <w:r>
        <w:separator/>
      </w:r>
    </w:p>
  </w:endnote>
  <w:endnote w:type="continuationSeparator" w:id="0">
    <w:p w14:paraId="3493512C" w14:textId="77777777" w:rsidR="00100CC1" w:rsidRDefault="00100CC1" w:rsidP="002D5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ECDA4" w14:textId="77777777" w:rsidR="00100CC1" w:rsidRDefault="00100CC1" w:rsidP="002D5733">
      <w:r>
        <w:separator/>
      </w:r>
    </w:p>
  </w:footnote>
  <w:footnote w:type="continuationSeparator" w:id="0">
    <w:p w14:paraId="16E08066" w14:textId="77777777" w:rsidR="00100CC1" w:rsidRDefault="00100CC1" w:rsidP="002D57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EF7"/>
    <w:rsid w:val="00100CC1"/>
    <w:rsid w:val="00206FAC"/>
    <w:rsid w:val="002D5733"/>
    <w:rsid w:val="005F6C9A"/>
    <w:rsid w:val="006F71D3"/>
    <w:rsid w:val="00717C86"/>
    <w:rsid w:val="00896A46"/>
    <w:rsid w:val="009F6F63"/>
    <w:rsid w:val="00CD6EF7"/>
    <w:rsid w:val="00D041E3"/>
    <w:rsid w:val="00EB5461"/>
    <w:rsid w:val="00F66CA1"/>
    <w:rsid w:val="00F837D0"/>
    <w:rsid w:val="0C6B5737"/>
    <w:rsid w:val="0EAF02B5"/>
    <w:rsid w:val="30523320"/>
    <w:rsid w:val="4E9F5965"/>
    <w:rsid w:val="5B4B1C53"/>
    <w:rsid w:val="70FC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A9B8DA7"/>
  <w15:docId w15:val="{94FC229F-C3E8-40EF-BBEE-F3467B356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2D57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2D573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附：政府采购意向公开参考文本</dc:title>
  <dc:creator>may</dc:creator>
  <cp:lastModifiedBy>何 晓明</cp:lastModifiedBy>
  <cp:revision>7</cp:revision>
  <dcterms:created xsi:type="dcterms:W3CDTF">2020-02-24T08:15:00Z</dcterms:created>
  <dcterms:modified xsi:type="dcterms:W3CDTF">2022-11-06T01:23:00Z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